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90D4B">
        <w:rPr>
          <w:rFonts w:eastAsia="Times New Roman" w:cs="Times New Roman"/>
          <w:i/>
          <w:sz w:val="28"/>
          <w:szCs w:val="24"/>
        </w:rPr>
        <w:t>03/7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90D4B">
        <w:rPr>
          <w:rFonts w:eastAsia="Times New Roman" w:cs="Times New Roman"/>
          <w:i/>
          <w:sz w:val="28"/>
          <w:szCs w:val="24"/>
        </w:rPr>
        <w:t>07/7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8C29F9">
        <w:rPr>
          <w:rFonts w:eastAsia="Times New Roman" w:cs="Times New Roman"/>
          <w:b/>
          <w:i/>
          <w:sz w:val="28"/>
          <w:szCs w:val="24"/>
        </w:rPr>
        <w:t xml:space="preserve"> 28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98154D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A8438D" w:rsidRDefault="0098154D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98154D" w:rsidRPr="00A8438D" w:rsidRDefault="00B90D4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03/7</w:t>
            </w:r>
          </w:p>
        </w:tc>
        <w:tc>
          <w:tcPr>
            <w:tcW w:w="1276" w:type="dxa"/>
            <w:vAlign w:val="center"/>
          </w:tcPr>
          <w:p w:rsidR="0098154D" w:rsidRDefault="0098154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  <w:p w:rsidR="008C29F9" w:rsidRPr="00A8438D" w:rsidRDefault="008C29F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8C29F9" w:rsidRDefault="008C29F9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  <w:p w:rsidR="0098154D" w:rsidRPr="00A8438D" w:rsidRDefault="008C29F9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ý BTV Đảng ủy xã</w:t>
            </w:r>
          </w:p>
        </w:tc>
        <w:tc>
          <w:tcPr>
            <w:tcW w:w="2552" w:type="dxa"/>
            <w:vAlign w:val="center"/>
          </w:tcPr>
          <w:p w:rsidR="0098154D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8C29F9" w:rsidRPr="00A8438D" w:rsidRDefault="008C29F9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</w:t>
            </w:r>
          </w:p>
        </w:tc>
        <w:tc>
          <w:tcPr>
            <w:tcW w:w="2552" w:type="dxa"/>
            <w:vAlign w:val="center"/>
          </w:tcPr>
          <w:p w:rsidR="0098154D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8C29F9" w:rsidRPr="00A8438D" w:rsidRDefault="008C29F9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CT, PCT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A8438D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90046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B90046" w:rsidRPr="00A8438D" w:rsidRDefault="00B90046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90046" w:rsidRPr="00A8438D" w:rsidRDefault="008C29F9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="00B90046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90046" w:rsidRPr="00A8438D" w:rsidRDefault="008C29F9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nhiệm vụ tháng 07/2023</w:t>
            </w:r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90046" w:rsidRPr="00A8438D" w:rsidRDefault="008C29F9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</w:tc>
      </w:tr>
      <w:tr w:rsidR="008C29F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8C29F9" w:rsidRPr="00A8438D" w:rsidRDefault="008C29F9" w:rsidP="008C29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8C29F9" w:rsidRPr="00A8438D" w:rsidRDefault="008C29F9" w:rsidP="008C29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8C29F9" w:rsidRPr="00A8438D" w:rsidRDefault="00B90D4B" w:rsidP="008C29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04/7</w:t>
            </w:r>
          </w:p>
        </w:tc>
        <w:tc>
          <w:tcPr>
            <w:tcW w:w="1276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8C29F9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8C29F9" w:rsidRPr="00A8438D" w:rsidRDefault="008C29F9" w:rsidP="008C29F9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C29F9" w:rsidRPr="00A8438D" w:rsidRDefault="006D6B04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C29F9">
              <w:rPr>
                <w:sz w:val="26"/>
                <w:szCs w:val="26"/>
              </w:rPr>
              <w:t>h0</w:t>
            </w:r>
            <w:r w:rsidR="008C29F9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C29F9" w:rsidRDefault="006D6B04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Họp giải quyết kiến nghị của Hội CCB Trung đoàn 27 Mặt trận B5 Quảng Trị về tổ chức chương trình “Ngọn nến tri ân” </w:t>
            </w:r>
          </w:p>
          <w:p w:rsidR="006D6B04" w:rsidRDefault="006D6B04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giải quyết vướng mắc công trình cầu An Mô vào khu lưu niệm Tổng Bí thư Lê Duẩn</w:t>
            </w:r>
          </w:p>
          <w:p w:rsidR="006D6B04" w:rsidRPr="00A8438D" w:rsidRDefault="006D6B04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8C29F9" w:rsidRPr="00A8438D" w:rsidRDefault="006D6B04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8C29F9" w:rsidRPr="00A8438D" w:rsidRDefault="006D6B04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C29F9" w:rsidRDefault="006D6B04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HĐND huyện.</w:t>
            </w:r>
          </w:p>
          <w:p w:rsidR="006D6B04" w:rsidRPr="00A8438D" w:rsidRDefault="006D6B04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C4146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A8438D" w:rsidRDefault="00C4146F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C4146F" w:rsidRPr="00A8438D" w:rsidRDefault="00B90D4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05/7</w:t>
            </w:r>
          </w:p>
        </w:tc>
        <w:tc>
          <w:tcPr>
            <w:tcW w:w="1276" w:type="dxa"/>
            <w:vAlign w:val="center"/>
          </w:tcPr>
          <w:p w:rsid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  <w:p w:rsidR="00542B74" w:rsidRPr="00A8438D" w:rsidRDefault="00542B74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4146F" w:rsidRDefault="00ED611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C29F9">
              <w:rPr>
                <w:sz w:val="26"/>
                <w:szCs w:val="26"/>
              </w:rPr>
              <w:t>Dự Lễ mừng thọ Hội viên Hội NCT xã năm 2023</w:t>
            </w:r>
          </w:p>
          <w:p w:rsidR="00542B74" w:rsidRPr="00A8438D" w:rsidRDefault="00ED611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42B74">
              <w:rPr>
                <w:sz w:val="26"/>
                <w:szCs w:val="26"/>
              </w:rPr>
              <w:t xml:space="preserve">Dự Hội nghị trực tuyến </w:t>
            </w:r>
            <w:r>
              <w:rPr>
                <w:sz w:val="26"/>
                <w:szCs w:val="26"/>
              </w:rPr>
              <w:t>phân tích chỉ số PAPI tỉnh Quảng Trị</w:t>
            </w:r>
          </w:p>
        </w:tc>
        <w:tc>
          <w:tcPr>
            <w:tcW w:w="2552" w:type="dxa"/>
            <w:vAlign w:val="center"/>
          </w:tcPr>
          <w:p w:rsidR="00C4146F" w:rsidRDefault="008C29F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NCT xã</w:t>
            </w:r>
          </w:p>
          <w:p w:rsidR="00610A32" w:rsidRPr="00A8438D" w:rsidRDefault="00610A3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tỉnh</w:t>
            </w:r>
          </w:p>
        </w:tc>
        <w:tc>
          <w:tcPr>
            <w:tcW w:w="2552" w:type="dxa"/>
            <w:vAlign w:val="center"/>
          </w:tcPr>
          <w:p w:rsidR="00610A32" w:rsidRPr="00A8438D" w:rsidRDefault="000C5DE6" w:rsidP="00610A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  <w:bookmarkStart w:id="0" w:name="_GoBack"/>
            <w:bookmarkEnd w:id="0"/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8C29F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C4146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4146F" w:rsidRPr="00A8438D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A8438D" w:rsidRDefault="008C29F9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4146F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A8438D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A8438D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A8438D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A8438D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8C29F9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8C29F9" w:rsidRPr="00A8438D" w:rsidRDefault="00B90D4B" w:rsidP="008C29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06/7</w:t>
            </w:r>
          </w:p>
        </w:tc>
        <w:tc>
          <w:tcPr>
            <w:tcW w:w="1276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90046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90046" w:rsidRPr="00A8438D" w:rsidRDefault="00B9004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90046" w:rsidRPr="00A8438D" w:rsidRDefault="008C29F9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B90046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90046" w:rsidRPr="00A8438D" w:rsidRDefault="00B90046" w:rsidP="000C58E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90046" w:rsidRPr="00A8438D" w:rsidRDefault="00B90046" w:rsidP="000C58E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614E8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614E8" w:rsidRPr="00A8438D" w:rsidRDefault="00B614E8" w:rsidP="0098154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614E8" w:rsidRPr="00A8438D" w:rsidRDefault="00B614E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614E8" w:rsidRPr="00A8438D" w:rsidRDefault="00B90D4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07/7</w:t>
            </w:r>
          </w:p>
        </w:tc>
        <w:tc>
          <w:tcPr>
            <w:tcW w:w="1276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614E8" w:rsidRPr="00A8438D" w:rsidRDefault="00B614E8" w:rsidP="001C3F7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614E8" w:rsidRPr="00A8438D" w:rsidRDefault="00B614E8" w:rsidP="001C3F7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614E8" w:rsidRPr="00A8438D" w:rsidRDefault="00B614E8" w:rsidP="001C3F7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8C29F9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C29F9" w:rsidRPr="00A8438D" w:rsidRDefault="008C29F9" w:rsidP="008C29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C29F9" w:rsidRPr="00A8438D" w:rsidRDefault="008C29F9" w:rsidP="008C29F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8C" w:rsidRDefault="00AB658C" w:rsidP="002C743C">
      <w:pPr>
        <w:spacing w:after="0" w:line="240" w:lineRule="auto"/>
      </w:pPr>
      <w:r>
        <w:separator/>
      </w:r>
    </w:p>
  </w:endnote>
  <w:endnote w:type="continuationSeparator" w:id="0">
    <w:p w:rsidR="00AB658C" w:rsidRDefault="00AB658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8C" w:rsidRDefault="00AB658C" w:rsidP="002C743C">
      <w:pPr>
        <w:spacing w:after="0" w:line="240" w:lineRule="auto"/>
      </w:pPr>
      <w:r>
        <w:separator/>
      </w:r>
    </w:p>
  </w:footnote>
  <w:footnote w:type="continuationSeparator" w:id="0">
    <w:p w:rsidR="00AB658C" w:rsidRDefault="00AB658C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42B74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0A32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E882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1284-57C7-439A-9CC4-C514DA69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8</cp:revision>
  <cp:lastPrinted>2022-06-27T01:19:00Z</cp:lastPrinted>
  <dcterms:created xsi:type="dcterms:W3CDTF">2023-07-03T01:00:00Z</dcterms:created>
  <dcterms:modified xsi:type="dcterms:W3CDTF">2023-07-03T09:30:00Z</dcterms:modified>
</cp:coreProperties>
</file>